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BB0E" w14:textId="18618E3C" w:rsidR="000657FD" w:rsidRDefault="000657FD" w:rsidP="000657FD">
      <w:pPr>
        <w:jc w:val="right"/>
        <w:rPr>
          <w:rFonts w:ascii="Franklin Gothic Medium" w:hAnsi="Franklin Gothic Medium"/>
          <w:b/>
          <w:bCs/>
          <w:sz w:val="28"/>
          <w:szCs w:val="28"/>
          <w:lang w:val="en-US"/>
        </w:rPr>
      </w:pPr>
      <w:r w:rsidRPr="001B5235">
        <w:rPr>
          <w:rFonts w:ascii="Franklin Gothic Medium" w:hAnsi="Franklin Gothic Medium"/>
          <w:b/>
          <w:bCs/>
          <w:sz w:val="28"/>
          <w:szCs w:val="28"/>
          <w:lang w:val="en-US"/>
        </w:rPr>
        <w:t>MARUANI MERCIER</w:t>
      </w:r>
    </w:p>
    <w:p w14:paraId="719A5701" w14:textId="77777777" w:rsidR="000657FD" w:rsidRPr="001B5235" w:rsidRDefault="000657FD" w:rsidP="000657FD">
      <w:pPr>
        <w:jc w:val="right"/>
        <w:rPr>
          <w:rFonts w:ascii="Franklin Gothic Medium" w:hAnsi="Franklin Gothic Medium"/>
          <w:b/>
          <w:bCs/>
          <w:sz w:val="28"/>
          <w:szCs w:val="28"/>
          <w:lang w:val="en-US"/>
        </w:rPr>
      </w:pPr>
    </w:p>
    <w:p w14:paraId="6C28722B" w14:textId="77777777" w:rsidR="000657FD" w:rsidRPr="000657FD" w:rsidRDefault="000657FD" w:rsidP="000657FD">
      <w:pPr>
        <w:ind w:left="-142"/>
        <w:rPr>
          <w:rFonts w:ascii="Avenir Book" w:hAnsi="Avenir Book"/>
          <w:sz w:val="20"/>
          <w:szCs w:val="20"/>
          <w:lang w:val="en-US"/>
        </w:rPr>
      </w:pPr>
      <w:r w:rsidRPr="000657FD">
        <w:rPr>
          <w:rFonts w:ascii="Avenir Book" w:hAnsi="Avenir Book"/>
          <w:sz w:val="20"/>
          <w:szCs w:val="20"/>
          <w:lang w:val="en-US"/>
        </w:rPr>
        <w:t>MARUANI MERCIER at BRAFA</w:t>
      </w:r>
    </w:p>
    <w:p w14:paraId="32418EE8" w14:textId="2DC55C2E" w:rsidR="000657FD" w:rsidRPr="000657FD" w:rsidRDefault="000657FD" w:rsidP="000657FD">
      <w:pPr>
        <w:ind w:left="-142"/>
        <w:rPr>
          <w:rFonts w:ascii="Avenir Book" w:hAnsi="Avenir Book"/>
          <w:sz w:val="20"/>
          <w:szCs w:val="20"/>
          <w:lang w:val="en-US"/>
        </w:rPr>
      </w:pPr>
      <w:r w:rsidRPr="000657FD">
        <w:rPr>
          <w:rFonts w:ascii="Avenir Book" w:hAnsi="Avenir Book"/>
          <w:sz w:val="20"/>
          <w:szCs w:val="20"/>
          <w:lang w:val="en-US"/>
        </w:rPr>
        <w:t xml:space="preserve">Stand 80 </w:t>
      </w:r>
    </w:p>
    <w:p w14:paraId="18143998" w14:textId="498024A3" w:rsidR="000657FD" w:rsidRPr="000657FD" w:rsidRDefault="000657FD" w:rsidP="000657FD">
      <w:pPr>
        <w:ind w:left="-142"/>
        <w:rPr>
          <w:rFonts w:ascii="Avenir Book" w:hAnsi="Avenir Book"/>
          <w:color w:val="000000" w:themeColor="text1"/>
          <w:sz w:val="20"/>
          <w:szCs w:val="20"/>
          <w:lang w:val="en-US"/>
        </w:rPr>
      </w:pPr>
      <w:r w:rsidRPr="000657FD">
        <w:rPr>
          <w:rFonts w:ascii="Avenir Book" w:hAnsi="Avenir Book"/>
          <w:color w:val="000000" w:themeColor="text1"/>
          <w:sz w:val="20"/>
          <w:szCs w:val="20"/>
          <w:lang w:val="en-US"/>
        </w:rPr>
        <w:t xml:space="preserve">January </w:t>
      </w:r>
      <w:r w:rsidRPr="000657FD">
        <w:rPr>
          <w:rFonts w:ascii="Avenir Book" w:hAnsi="Avenir Book"/>
          <w:color w:val="000000" w:themeColor="text1"/>
          <w:sz w:val="20"/>
          <w:szCs w:val="20"/>
          <w:lang w:val="en-US"/>
        </w:rPr>
        <w:t>2</w:t>
      </w:r>
      <w:r w:rsidRPr="000657FD">
        <w:rPr>
          <w:rFonts w:ascii="Avenir Book" w:hAnsi="Avenir Book"/>
          <w:color w:val="000000" w:themeColor="text1"/>
          <w:sz w:val="20"/>
          <w:szCs w:val="20"/>
          <w:lang w:val="en-US"/>
        </w:rPr>
        <w:t xml:space="preserve">9 – February </w:t>
      </w:r>
      <w:r w:rsidRPr="000657FD">
        <w:rPr>
          <w:rFonts w:ascii="Avenir Book" w:hAnsi="Avenir Book"/>
          <w:color w:val="000000" w:themeColor="text1"/>
          <w:sz w:val="20"/>
          <w:szCs w:val="20"/>
          <w:lang w:val="en-US"/>
        </w:rPr>
        <w:t>5</w:t>
      </w:r>
      <w:r w:rsidRPr="000657FD">
        <w:rPr>
          <w:rFonts w:ascii="Avenir Book" w:hAnsi="Avenir Book"/>
          <w:color w:val="000000" w:themeColor="text1"/>
          <w:sz w:val="20"/>
          <w:szCs w:val="20"/>
          <w:lang w:val="en-US"/>
        </w:rPr>
        <w:t>, 2023</w:t>
      </w:r>
    </w:p>
    <w:p w14:paraId="498A7ED3" w14:textId="78F8EFD0" w:rsidR="000657FD" w:rsidRPr="000657FD" w:rsidRDefault="000657FD" w:rsidP="000657FD">
      <w:pPr>
        <w:ind w:left="-142"/>
        <w:rPr>
          <w:rFonts w:ascii="Avenir Book" w:hAnsi="Avenir Book"/>
          <w:sz w:val="20"/>
          <w:szCs w:val="20"/>
          <w:lang w:val="nl-NL"/>
        </w:rPr>
      </w:pPr>
      <w:r w:rsidRPr="000657FD">
        <w:rPr>
          <w:rFonts w:ascii="Avenir Book" w:hAnsi="Avenir Book" w:cs="Open Sans"/>
          <w:color w:val="212529"/>
          <w:sz w:val="20"/>
          <w:szCs w:val="20"/>
          <w:shd w:val="clear" w:color="auto" w:fill="FFFFFF"/>
        </w:rPr>
        <w:t>Brussels Expo</w:t>
      </w:r>
      <w:r w:rsidRPr="000657FD">
        <w:rPr>
          <w:rFonts w:ascii="Avenir Book" w:hAnsi="Avenir Book" w:cs="Open Sans"/>
          <w:color w:val="212529"/>
          <w:sz w:val="20"/>
          <w:szCs w:val="20"/>
          <w:shd w:val="clear" w:color="auto" w:fill="FFFFFF"/>
          <w:lang w:val="nl-NL"/>
        </w:rPr>
        <w:t xml:space="preserve"> </w:t>
      </w:r>
      <w:r w:rsidRPr="000657FD">
        <w:rPr>
          <w:rFonts w:ascii="Avenir Book" w:hAnsi="Avenir Book" w:cs="Open Sans"/>
          <w:color w:val="212529"/>
          <w:sz w:val="20"/>
          <w:szCs w:val="20"/>
          <w:shd w:val="clear" w:color="auto" w:fill="FFFFFF"/>
        </w:rPr>
        <w:t>Heysel</w:t>
      </w:r>
      <w:r w:rsidRPr="000657FD">
        <w:rPr>
          <w:rFonts w:ascii="Avenir Book" w:hAnsi="Avenir Book" w:cs="Open Sans"/>
          <w:color w:val="212529"/>
          <w:sz w:val="20"/>
          <w:szCs w:val="20"/>
          <w:shd w:val="clear" w:color="auto" w:fill="FFFFFF"/>
          <w:lang w:val="nl-NL"/>
        </w:rPr>
        <w:t xml:space="preserve"> </w:t>
      </w:r>
    </w:p>
    <w:p w14:paraId="13C02F1A" w14:textId="77777777" w:rsidR="000657FD" w:rsidRPr="000657FD" w:rsidRDefault="000657FD" w:rsidP="000657FD">
      <w:pPr>
        <w:ind w:left="-142"/>
        <w:jc w:val="both"/>
        <w:rPr>
          <w:rFonts w:ascii="Avenir Book" w:hAnsi="Avenir Book"/>
          <w:sz w:val="22"/>
          <w:szCs w:val="22"/>
          <w:lang w:val="fr-BE"/>
        </w:rPr>
      </w:pPr>
    </w:p>
    <w:p w14:paraId="505A59E5" w14:textId="6130447C" w:rsidR="00077178" w:rsidRPr="000657FD" w:rsidRDefault="00077178" w:rsidP="000657FD">
      <w:pPr>
        <w:ind w:left="-142"/>
        <w:jc w:val="both"/>
        <w:rPr>
          <w:rFonts w:ascii="Avenir Book" w:hAnsi="Avenir Book"/>
          <w:sz w:val="20"/>
          <w:szCs w:val="20"/>
          <w:lang w:val="en-US"/>
        </w:rPr>
      </w:pPr>
      <w:r w:rsidRPr="000657FD">
        <w:rPr>
          <w:rFonts w:ascii="Avenir Book" w:hAnsi="Avenir Book"/>
          <w:sz w:val="20"/>
          <w:szCs w:val="20"/>
          <w:lang w:val="en-US"/>
        </w:rPr>
        <w:t xml:space="preserve">MARUANI MERCIER Gallery is pleased to return to this </w:t>
      </w:r>
      <w:r w:rsidR="00820E27" w:rsidRPr="000657FD">
        <w:rPr>
          <w:rFonts w:ascii="Avenir Book" w:hAnsi="Avenir Book"/>
          <w:sz w:val="20"/>
          <w:szCs w:val="20"/>
          <w:lang w:val="en-US"/>
        </w:rPr>
        <w:t>year's</w:t>
      </w:r>
      <w:r w:rsidRPr="000657FD">
        <w:rPr>
          <w:rFonts w:ascii="Avenir Book" w:hAnsi="Avenir Book"/>
          <w:sz w:val="20"/>
          <w:szCs w:val="20"/>
          <w:lang w:val="en-US"/>
        </w:rPr>
        <w:t xml:space="preserve"> edition of BRAFA with a selection of artists reflecting their dynamic modern and contemporary program. Works by</w:t>
      </w:r>
      <w:r w:rsidR="00820E27" w:rsidRPr="000657FD">
        <w:rPr>
          <w:rFonts w:ascii="Avenir Book" w:hAnsi="Avenir Book"/>
          <w:sz w:val="20"/>
          <w:szCs w:val="20"/>
          <w:lang w:val="en-US"/>
        </w:rPr>
        <w:t xml:space="preserve"> household names including Ross </w:t>
      </w:r>
      <w:proofErr w:type="spellStart"/>
      <w:r w:rsidR="00820E27" w:rsidRPr="000657FD">
        <w:rPr>
          <w:rFonts w:ascii="Avenir Book" w:hAnsi="Avenir Book"/>
          <w:sz w:val="20"/>
          <w:szCs w:val="20"/>
          <w:lang w:val="en-US"/>
        </w:rPr>
        <w:t>Bleckner</w:t>
      </w:r>
      <w:proofErr w:type="spellEnd"/>
      <w:r w:rsidR="00820E27" w:rsidRPr="000657FD">
        <w:rPr>
          <w:rFonts w:ascii="Avenir Book" w:hAnsi="Avenir Book"/>
          <w:sz w:val="20"/>
          <w:szCs w:val="20"/>
          <w:lang w:val="en-US"/>
        </w:rPr>
        <w:t xml:space="preserve">, </w:t>
      </w:r>
      <w:r w:rsidRPr="000657FD">
        <w:rPr>
          <w:rFonts w:ascii="Avenir Book" w:hAnsi="Avenir Book"/>
          <w:sz w:val="20"/>
          <w:szCs w:val="20"/>
          <w:lang w:val="en-US"/>
        </w:rPr>
        <w:t xml:space="preserve">Ron Gorchov, Peter Halley, Le Corbusier, </w:t>
      </w:r>
      <w:r w:rsidR="00820E27" w:rsidRPr="000657FD">
        <w:rPr>
          <w:rFonts w:ascii="Avenir Book" w:hAnsi="Avenir Book"/>
          <w:sz w:val="20"/>
          <w:szCs w:val="20"/>
          <w:lang w:val="en-US"/>
        </w:rPr>
        <w:t xml:space="preserve">Sol </w:t>
      </w:r>
      <w:proofErr w:type="spellStart"/>
      <w:r w:rsidR="00820E27" w:rsidRPr="000657FD">
        <w:rPr>
          <w:rFonts w:ascii="Avenir Book" w:hAnsi="Avenir Book"/>
          <w:sz w:val="20"/>
          <w:szCs w:val="20"/>
          <w:lang w:val="en-US"/>
        </w:rPr>
        <w:t>Lewitt</w:t>
      </w:r>
      <w:proofErr w:type="spellEnd"/>
      <w:r w:rsidR="00820E27" w:rsidRPr="000657FD">
        <w:rPr>
          <w:rFonts w:ascii="Avenir Book" w:hAnsi="Avenir Book"/>
          <w:sz w:val="20"/>
          <w:szCs w:val="20"/>
          <w:lang w:val="en-US"/>
        </w:rPr>
        <w:t xml:space="preserve">, Tony Matelli, </w:t>
      </w:r>
      <w:r w:rsidRPr="000657FD">
        <w:rPr>
          <w:rFonts w:ascii="Avenir Book" w:hAnsi="Avenir Book"/>
          <w:sz w:val="20"/>
          <w:szCs w:val="20"/>
          <w:lang w:val="en-US"/>
        </w:rPr>
        <w:t xml:space="preserve">Paul </w:t>
      </w:r>
      <w:proofErr w:type="spellStart"/>
      <w:r w:rsidRPr="000657FD">
        <w:rPr>
          <w:rFonts w:ascii="Avenir Book" w:hAnsi="Avenir Book"/>
          <w:sz w:val="20"/>
          <w:szCs w:val="20"/>
          <w:lang w:val="en-US"/>
        </w:rPr>
        <w:t>Mogensen</w:t>
      </w:r>
      <w:proofErr w:type="spellEnd"/>
      <w:r w:rsidRPr="000657FD">
        <w:rPr>
          <w:rFonts w:ascii="Avenir Book" w:hAnsi="Avenir Book"/>
          <w:sz w:val="20"/>
          <w:szCs w:val="20"/>
          <w:lang w:val="en-US"/>
        </w:rPr>
        <w:t xml:space="preserve">, Hermann Nitsch, Joanna </w:t>
      </w:r>
      <w:proofErr w:type="spellStart"/>
      <w:r w:rsidRPr="000657FD">
        <w:rPr>
          <w:rFonts w:ascii="Avenir Book" w:hAnsi="Avenir Book"/>
          <w:sz w:val="20"/>
          <w:szCs w:val="20"/>
          <w:lang w:val="en-US"/>
        </w:rPr>
        <w:t>Pousette</w:t>
      </w:r>
      <w:proofErr w:type="spellEnd"/>
      <w:r w:rsidRPr="000657FD">
        <w:rPr>
          <w:rFonts w:ascii="Avenir Book" w:hAnsi="Avenir Book"/>
          <w:sz w:val="20"/>
          <w:szCs w:val="20"/>
          <w:lang w:val="en-US"/>
        </w:rPr>
        <w:t>-Dart,</w:t>
      </w:r>
      <w:r w:rsidR="00820E27" w:rsidRPr="000657FD">
        <w:rPr>
          <w:rFonts w:ascii="Avenir Book" w:hAnsi="Avenir Book"/>
          <w:sz w:val="20"/>
          <w:szCs w:val="20"/>
          <w:lang w:val="en-US"/>
        </w:rPr>
        <w:t xml:space="preserve"> Arne Quinze,</w:t>
      </w:r>
      <w:r w:rsidRPr="000657FD">
        <w:rPr>
          <w:rFonts w:ascii="Avenir Book" w:hAnsi="Avenir Book"/>
          <w:sz w:val="20"/>
          <w:szCs w:val="20"/>
          <w:lang w:val="en-US"/>
        </w:rPr>
        <w:t xml:space="preserve"> Takis, </w:t>
      </w:r>
      <w:r w:rsidR="00820E27" w:rsidRPr="000657FD">
        <w:rPr>
          <w:rFonts w:ascii="Avenir Book" w:hAnsi="Avenir Book"/>
          <w:sz w:val="20"/>
          <w:szCs w:val="20"/>
          <w:lang w:val="en-US"/>
        </w:rPr>
        <w:t xml:space="preserve">and </w:t>
      </w:r>
      <w:r w:rsidRPr="000657FD">
        <w:rPr>
          <w:rFonts w:ascii="Avenir Book" w:hAnsi="Avenir Book"/>
          <w:sz w:val="20"/>
          <w:szCs w:val="20"/>
          <w:lang w:val="en-US"/>
        </w:rPr>
        <w:t xml:space="preserve">Gérard Schneider, </w:t>
      </w:r>
      <w:r w:rsidR="00820E27" w:rsidRPr="000657FD">
        <w:rPr>
          <w:rFonts w:ascii="Avenir Book" w:hAnsi="Avenir Book"/>
          <w:sz w:val="20"/>
          <w:szCs w:val="20"/>
          <w:lang w:val="en-US"/>
        </w:rPr>
        <w:t xml:space="preserve">are shown in tandem with rising talents including Cornelius Annor and Kwesi Botchway. </w:t>
      </w:r>
    </w:p>
    <w:p w14:paraId="4A332B9D" w14:textId="281D00A0" w:rsidR="00820E27" w:rsidRPr="000657FD" w:rsidRDefault="00820E27" w:rsidP="000657FD">
      <w:pPr>
        <w:ind w:left="-142"/>
        <w:jc w:val="both"/>
        <w:rPr>
          <w:rFonts w:ascii="Avenir Book" w:hAnsi="Avenir Book"/>
          <w:sz w:val="20"/>
          <w:szCs w:val="20"/>
          <w:lang w:val="en-US"/>
        </w:rPr>
      </w:pPr>
    </w:p>
    <w:p w14:paraId="7BADC4C0" w14:textId="6CC60FB4" w:rsidR="00820E27" w:rsidRPr="000657FD" w:rsidRDefault="00820E27" w:rsidP="000657FD">
      <w:pPr>
        <w:ind w:left="-142"/>
        <w:jc w:val="both"/>
        <w:rPr>
          <w:rFonts w:ascii="Avenir Book" w:hAnsi="Avenir Book" w:cs="Arial"/>
          <w:color w:val="000000"/>
          <w:sz w:val="20"/>
          <w:szCs w:val="20"/>
          <w:shd w:val="clear" w:color="auto" w:fill="FFFFFF"/>
        </w:rPr>
      </w:pPr>
      <w:r w:rsidRPr="000657FD">
        <w:rPr>
          <w:rFonts w:ascii="Avenir Book" w:hAnsi="Avenir Book"/>
          <w:sz w:val="20"/>
          <w:szCs w:val="20"/>
          <w:lang w:val="en-US"/>
        </w:rPr>
        <w:t xml:space="preserve">A highlight includes early works by kinetic art pioneer Takis. These works, from his </w:t>
      </w:r>
      <w:r w:rsidRPr="000657FD">
        <w:rPr>
          <w:rFonts w:ascii="Avenir Book" w:hAnsi="Avenir Book" w:cs="Arial"/>
          <w:i/>
          <w:iCs/>
          <w:color w:val="000000"/>
          <w:sz w:val="20"/>
          <w:szCs w:val="20"/>
          <w:bdr w:val="none" w:sz="0" w:space="0" w:color="auto" w:frame="1"/>
          <w:shd w:val="clear" w:color="auto" w:fill="FFFFFF"/>
        </w:rPr>
        <w:t>Signals</w:t>
      </w:r>
      <w:r w:rsidRPr="000657FD">
        <w:rPr>
          <w:rFonts w:ascii="Avenir Book" w:hAnsi="Avenir Book" w:cs="Arial"/>
          <w:color w:val="000000"/>
          <w:sz w:val="20"/>
          <w:szCs w:val="20"/>
          <w:shd w:val="clear" w:color="auto" w:fill="FFFFFF"/>
          <w:lang w:val="en-US"/>
        </w:rPr>
        <w:t xml:space="preserve"> series, are </w:t>
      </w:r>
      <w:r w:rsidRPr="000657FD">
        <w:rPr>
          <w:rFonts w:ascii="Avenir Book" w:hAnsi="Avenir Book" w:cs="Arial"/>
          <w:color w:val="000000"/>
          <w:sz w:val="20"/>
          <w:szCs w:val="20"/>
          <w:shd w:val="clear" w:color="auto" w:fill="FFFFFF"/>
        </w:rPr>
        <w:t>largely inspired by the movement of radar antennas. The clashing of objects in these sculptures, as in his other works like </w:t>
      </w:r>
      <w:r w:rsidRPr="000657FD">
        <w:rPr>
          <w:rFonts w:ascii="Avenir Book" w:hAnsi="Avenir Book" w:cs="Arial"/>
          <w:i/>
          <w:iCs/>
          <w:color w:val="000000"/>
          <w:sz w:val="20"/>
          <w:szCs w:val="20"/>
          <w:bdr w:val="none" w:sz="0" w:space="0" w:color="auto" w:frame="1"/>
          <w:shd w:val="clear" w:color="auto" w:fill="FFFFFF"/>
        </w:rPr>
        <w:t>Musicales</w:t>
      </w:r>
      <w:r w:rsidRPr="000657FD">
        <w:rPr>
          <w:rFonts w:ascii="Avenir Book" w:hAnsi="Avenir Book" w:cs="Arial"/>
          <w:color w:val="000000"/>
          <w:sz w:val="20"/>
          <w:szCs w:val="20"/>
          <w:shd w:val="clear" w:color="auto" w:fill="FFFFFF"/>
        </w:rPr>
        <w:t>, create sounds that produce irregular melodies and harmonies. For Takis, art and science were not dissimilar as both artists and scientists sought answers to universal questions</w:t>
      </w:r>
      <w:r w:rsidRPr="000657FD">
        <w:rPr>
          <w:rFonts w:ascii="Avenir Book" w:hAnsi="Avenir Book" w:cs="Arial"/>
          <w:color w:val="000000"/>
          <w:sz w:val="20"/>
          <w:szCs w:val="20"/>
          <w:shd w:val="clear" w:color="auto" w:fill="FFFFFF"/>
          <w:lang w:val="en-US"/>
        </w:rPr>
        <w:t xml:space="preserve">. </w:t>
      </w:r>
      <w:r w:rsidRPr="000657FD">
        <w:rPr>
          <w:rFonts w:ascii="Avenir Book" w:hAnsi="Avenir Book" w:cs="Arial"/>
          <w:color w:val="000000"/>
          <w:sz w:val="20"/>
          <w:szCs w:val="20"/>
          <w:shd w:val="clear" w:color="auto" w:fill="FFFFFF"/>
        </w:rPr>
        <w:t>Takis’ work has been extensively exhibited in prestigious venues around the world, most recently at the Tate Modern in 2019. In the last decade, his work was exhibited at MACBA Museu d'Art Contemporani de Barcelona, the Tate Modern, London, Palais de Tokyo, Paris, and the Menil Collection, Houston. His work is collected by Centre Pompidou, Paris, the MoMA, New York, the Guggenheim Museum, New York, and the Tate, London, among many others.  </w:t>
      </w:r>
    </w:p>
    <w:p w14:paraId="0555596A" w14:textId="3653F613" w:rsidR="00820E27" w:rsidRPr="000657FD" w:rsidRDefault="00820E27" w:rsidP="000657FD">
      <w:pPr>
        <w:ind w:left="-142"/>
        <w:jc w:val="both"/>
        <w:rPr>
          <w:rFonts w:ascii="Avenir Book" w:hAnsi="Avenir Book" w:cs="Arial"/>
          <w:color w:val="000000"/>
          <w:sz w:val="20"/>
          <w:szCs w:val="20"/>
          <w:shd w:val="clear" w:color="auto" w:fill="FFFFFF"/>
        </w:rPr>
      </w:pPr>
    </w:p>
    <w:p w14:paraId="4E140414" w14:textId="306A1AB8" w:rsidR="00820E27" w:rsidRPr="000657FD" w:rsidRDefault="00820E27" w:rsidP="000657FD">
      <w:pPr>
        <w:autoSpaceDE w:val="0"/>
        <w:autoSpaceDN w:val="0"/>
        <w:adjustRightInd w:val="0"/>
        <w:ind w:left="-142"/>
        <w:jc w:val="both"/>
        <w:rPr>
          <w:rFonts w:ascii="Avenir Book" w:hAnsi="Avenir Book" w:cs="0,B≤ò"/>
          <w:sz w:val="20"/>
          <w:szCs w:val="20"/>
          <w:lang w:val="en-GB"/>
        </w:rPr>
      </w:pPr>
      <w:r w:rsidRPr="000657FD">
        <w:rPr>
          <w:rFonts w:ascii="Avenir Book" w:hAnsi="Avenir Book" w:cs="Arial"/>
          <w:color w:val="000000"/>
          <w:sz w:val="20"/>
          <w:szCs w:val="20"/>
          <w:shd w:val="clear" w:color="auto" w:fill="FFFFFF"/>
          <w:lang w:val="en-US"/>
        </w:rPr>
        <w:t xml:space="preserve">Two very early drawings by Le Corbusier also stand out, showcasing the artist’s visible stylistic evolution, from still life to figurative. </w:t>
      </w:r>
      <w:r w:rsidR="00344889" w:rsidRPr="000657FD">
        <w:rPr>
          <w:rFonts w:ascii="Avenir Book" w:hAnsi="Avenir Book" w:cs="0,B≤ò"/>
          <w:sz w:val="20"/>
          <w:szCs w:val="20"/>
          <w:lang w:val="en-GB"/>
        </w:rPr>
        <w:t xml:space="preserve">Born Charles-Édouard </w:t>
      </w:r>
      <w:proofErr w:type="spellStart"/>
      <w:r w:rsidR="00344889" w:rsidRPr="000657FD">
        <w:rPr>
          <w:rFonts w:ascii="Avenir Book" w:hAnsi="Avenir Book" w:cs="0,B≤ò"/>
          <w:sz w:val="20"/>
          <w:szCs w:val="20"/>
          <w:lang w:val="en-GB"/>
        </w:rPr>
        <w:t>Jeanneret</w:t>
      </w:r>
      <w:proofErr w:type="spellEnd"/>
      <w:r w:rsidR="00344889" w:rsidRPr="000657FD">
        <w:rPr>
          <w:rFonts w:ascii="Avenir Book" w:hAnsi="Avenir Book" w:cs="0,B≤ò"/>
          <w:sz w:val="20"/>
          <w:szCs w:val="20"/>
          <w:lang w:val="en-GB"/>
        </w:rPr>
        <w:t xml:space="preserve">-Gris, Le Corbusier began to paint shortly after moving to Paris in 1917 where he met contemporaries </w:t>
      </w:r>
      <w:proofErr w:type="spellStart"/>
      <w:r w:rsidR="00344889" w:rsidRPr="000657FD">
        <w:rPr>
          <w:rFonts w:ascii="Avenir Book" w:hAnsi="Avenir Book" w:cs="0,B≤ò"/>
          <w:sz w:val="20"/>
          <w:szCs w:val="20"/>
          <w:lang w:val="en-GB"/>
        </w:rPr>
        <w:t>Amédée</w:t>
      </w:r>
      <w:proofErr w:type="spellEnd"/>
      <w:r w:rsidR="00344889" w:rsidRPr="000657FD">
        <w:rPr>
          <w:rFonts w:ascii="Avenir Book" w:hAnsi="Avenir Book" w:cs="0,B≤ò"/>
          <w:sz w:val="20"/>
          <w:szCs w:val="20"/>
          <w:lang w:val="en-GB"/>
        </w:rPr>
        <w:t xml:space="preserve"> </w:t>
      </w:r>
      <w:proofErr w:type="spellStart"/>
      <w:r w:rsidR="00344889" w:rsidRPr="000657FD">
        <w:rPr>
          <w:rFonts w:ascii="Avenir Book" w:hAnsi="Avenir Book" w:cs="0,B≤ò"/>
          <w:sz w:val="20"/>
          <w:szCs w:val="20"/>
          <w:lang w:val="en-GB"/>
        </w:rPr>
        <w:t>Ozenfant</w:t>
      </w:r>
      <w:proofErr w:type="spellEnd"/>
      <w:r w:rsidR="00344889" w:rsidRPr="000657FD">
        <w:rPr>
          <w:rFonts w:ascii="Avenir Book" w:hAnsi="Avenir Book" w:cs="0,B≤ò"/>
          <w:sz w:val="20"/>
          <w:szCs w:val="20"/>
          <w:lang w:val="en-GB"/>
        </w:rPr>
        <w:t xml:space="preserve">, Pablo Picasso, and Fernand Léger. Together, Le Corbusier and </w:t>
      </w:r>
      <w:proofErr w:type="spellStart"/>
      <w:r w:rsidR="00344889" w:rsidRPr="000657FD">
        <w:rPr>
          <w:rFonts w:ascii="Avenir Book" w:hAnsi="Avenir Book" w:cs="0,B≤ò"/>
          <w:sz w:val="20"/>
          <w:szCs w:val="20"/>
          <w:lang w:val="en-GB"/>
        </w:rPr>
        <w:t>Ozenfant</w:t>
      </w:r>
      <w:proofErr w:type="spellEnd"/>
      <w:r w:rsidR="00344889" w:rsidRPr="000657FD">
        <w:rPr>
          <w:rFonts w:ascii="Avenir Book" w:hAnsi="Avenir Book" w:cs="0,B≤ò"/>
          <w:sz w:val="20"/>
          <w:szCs w:val="20"/>
          <w:lang w:val="en-GB"/>
        </w:rPr>
        <w:t xml:space="preserve"> developed a movement called ‘Purism’ which was promoted in their self-published magazine </w:t>
      </w:r>
      <w:proofErr w:type="spellStart"/>
      <w:r w:rsidR="00344889" w:rsidRPr="000657FD">
        <w:rPr>
          <w:rFonts w:ascii="Avenir Book" w:hAnsi="Avenir Book" w:cs="0,B≤ò"/>
          <w:sz w:val="20"/>
          <w:szCs w:val="20"/>
          <w:lang w:val="en-GB"/>
        </w:rPr>
        <w:t>L’Esprit</w:t>
      </w:r>
      <w:proofErr w:type="spellEnd"/>
      <w:r w:rsidR="00344889" w:rsidRPr="000657FD">
        <w:rPr>
          <w:rFonts w:ascii="Avenir Book" w:hAnsi="Avenir Book" w:cs="0,B≤ò"/>
          <w:sz w:val="20"/>
          <w:szCs w:val="20"/>
          <w:lang w:val="en-GB"/>
        </w:rPr>
        <w:t xml:space="preserve"> Nouveau. Departing from Cubism, the movement was largely based on still-</w:t>
      </w:r>
      <w:proofErr w:type="spellStart"/>
      <w:r w:rsidR="00344889" w:rsidRPr="000657FD">
        <w:rPr>
          <w:rFonts w:ascii="Avenir Book" w:hAnsi="Avenir Book" w:cs="0,B≤ò"/>
          <w:sz w:val="20"/>
          <w:szCs w:val="20"/>
          <w:lang w:val="en-GB"/>
        </w:rPr>
        <w:t>lifes</w:t>
      </w:r>
      <w:proofErr w:type="spellEnd"/>
      <w:r w:rsidR="00344889" w:rsidRPr="000657FD">
        <w:rPr>
          <w:rFonts w:ascii="Avenir Book" w:hAnsi="Avenir Book" w:cs="0,B≤ò"/>
          <w:sz w:val="20"/>
          <w:szCs w:val="20"/>
          <w:lang w:val="en-GB"/>
        </w:rPr>
        <w:t xml:space="preserve"> and investigated color and construction. </w:t>
      </w:r>
    </w:p>
    <w:p w14:paraId="718FD4CA" w14:textId="35E34251" w:rsidR="00344889" w:rsidRPr="000657FD" w:rsidRDefault="00344889" w:rsidP="000657FD">
      <w:pPr>
        <w:autoSpaceDE w:val="0"/>
        <w:autoSpaceDN w:val="0"/>
        <w:adjustRightInd w:val="0"/>
        <w:ind w:left="-142"/>
        <w:jc w:val="both"/>
        <w:rPr>
          <w:rFonts w:ascii="Avenir Book" w:hAnsi="Avenir Book" w:cs="0,B≤ò"/>
          <w:sz w:val="20"/>
          <w:szCs w:val="20"/>
          <w:lang w:val="en-GB"/>
        </w:rPr>
      </w:pPr>
    </w:p>
    <w:p w14:paraId="6A73FDDB" w14:textId="29EA5DE2" w:rsidR="00344889" w:rsidRPr="000657FD" w:rsidRDefault="000657FD" w:rsidP="000657FD">
      <w:pPr>
        <w:autoSpaceDE w:val="0"/>
        <w:autoSpaceDN w:val="0"/>
        <w:adjustRightInd w:val="0"/>
        <w:ind w:left="-142"/>
        <w:jc w:val="both"/>
        <w:rPr>
          <w:rFonts w:ascii="Avenir Book" w:hAnsi="Avenir Book" w:cs="Arial"/>
          <w:color w:val="000000"/>
          <w:sz w:val="20"/>
          <w:szCs w:val="20"/>
          <w:shd w:val="clear" w:color="auto" w:fill="FFFFFF"/>
        </w:rPr>
      </w:pPr>
      <w:r w:rsidRPr="000657FD">
        <w:rPr>
          <w:rFonts w:ascii="Avenir Book" w:hAnsi="Avenir Book" w:cs="0,B≤ò"/>
          <w:sz w:val="20"/>
          <w:szCs w:val="20"/>
          <w:lang w:val="en-GB"/>
        </w:rPr>
        <w:t>The</w:t>
      </w:r>
      <w:r w:rsidR="00344889" w:rsidRPr="000657FD">
        <w:rPr>
          <w:rFonts w:ascii="Avenir Book" w:hAnsi="Avenir Book" w:cs="0,B≤ò"/>
          <w:sz w:val="20"/>
          <w:szCs w:val="20"/>
          <w:lang w:val="en-GB"/>
        </w:rPr>
        <w:t xml:space="preserve"> Lyrical Abstractionist Gérard </w:t>
      </w:r>
      <w:proofErr w:type="spellStart"/>
      <w:r w:rsidR="008E54EF" w:rsidRPr="000657FD">
        <w:rPr>
          <w:rFonts w:ascii="Avenir Book" w:hAnsi="Avenir Book" w:cs="0,B≤ò"/>
          <w:sz w:val="20"/>
          <w:szCs w:val="20"/>
          <w:lang w:val="en-GB"/>
        </w:rPr>
        <w:t>Schneide</w:t>
      </w:r>
      <w:proofErr w:type="spellEnd"/>
      <w:r w:rsidR="008E54EF" w:rsidRPr="000657FD">
        <w:rPr>
          <w:rFonts w:ascii="Avenir Book" w:hAnsi="Avenir Book" w:cs="Arial"/>
          <w:color w:val="000000"/>
          <w:sz w:val="20"/>
          <w:szCs w:val="20"/>
          <w:shd w:val="clear" w:color="auto" w:fill="FFFFFF"/>
        </w:rPr>
        <w:t>r’s canvases capture a mood in permanence. In the footsteps of Kandinsky, his works are inherently musical. A synthesis of sound and vision, Schneider’s expressive paintings were executed with impulsive bodily movements, creating lines that take unexpected twists and turns. Works following his post-war period as seen here opened a path toward a more liberated style with a calligraphic quality: brushstrokes became less predicated much like his abstract expressionist contemporaries. He titled many of his works ‘Opus’, a nod to the ongoing titling system of musical compositions.</w:t>
      </w:r>
      <w:r w:rsidR="008E54EF" w:rsidRPr="000657FD">
        <w:rPr>
          <w:rFonts w:ascii="Avenir Book" w:hAnsi="Avenir Book" w:cs="Arial"/>
          <w:color w:val="000000"/>
          <w:sz w:val="20"/>
          <w:szCs w:val="20"/>
          <w:shd w:val="clear" w:color="auto" w:fill="FFFFFF"/>
          <w:lang w:val="en-US"/>
        </w:rPr>
        <w:t xml:space="preserve"> </w:t>
      </w:r>
      <w:r w:rsidR="008E54EF" w:rsidRPr="000657FD">
        <w:rPr>
          <w:rFonts w:ascii="Avenir Book" w:hAnsi="Avenir Book" w:cs="Arial"/>
          <w:color w:val="000000"/>
          <w:sz w:val="20"/>
          <w:szCs w:val="20"/>
          <w:shd w:val="clear" w:color="auto" w:fill="FFFFFF"/>
        </w:rPr>
        <w:t>Today Schneider’s work can be found in the world’s most prestigious collections, including the Musée d’Art Moderne, Brussels, the MoMA, New York, Galleria d’Arte Moderna, Rome, the Centre Pompidou, Paris, Museu de Arte Moderna do Rio de Janeiro, Rio de Janeiro and the Montréal Museum of Fine Arts, Québec, among many others; and has been featured at Documenta twice.</w:t>
      </w:r>
    </w:p>
    <w:p w14:paraId="1F2063A5" w14:textId="389B81CA" w:rsidR="000657FD" w:rsidRDefault="000657FD" w:rsidP="000657FD">
      <w:pPr>
        <w:autoSpaceDE w:val="0"/>
        <w:autoSpaceDN w:val="0"/>
        <w:adjustRightInd w:val="0"/>
        <w:ind w:left="-142"/>
        <w:jc w:val="both"/>
        <w:rPr>
          <w:rFonts w:ascii="Avenir Book" w:hAnsi="Avenir Book" w:cs="Arial"/>
          <w:color w:val="000000"/>
          <w:sz w:val="22"/>
          <w:szCs w:val="22"/>
          <w:shd w:val="clear" w:color="auto" w:fill="FFFFFF"/>
        </w:rPr>
      </w:pPr>
    </w:p>
    <w:p w14:paraId="40CEFBD9" w14:textId="3DEC8BF8" w:rsidR="000657FD" w:rsidRDefault="000657FD" w:rsidP="000657FD">
      <w:pPr>
        <w:ind w:left="-142"/>
        <w:jc w:val="both"/>
        <w:rPr>
          <w:rFonts w:ascii="Avenir Book" w:hAnsi="Avenir Book" w:cs="Arial"/>
          <w:color w:val="000000"/>
          <w:sz w:val="20"/>
          <w:szCs w:val="20"/>
          <w:shd w:val="clear" w:color="auto" w:fill="FFFFFF"/>
          <w:lang w:val="en-US"/>
        </w:rPr>
      </w:pPr>
      <w:r w:rsidRPr="000657FD">
        <w:rPr>
          <w:rFonts w:ascii="Avenir Book" w:hAnsi="Avenir Book" w:cs="Avenir Book"/>
          <w:color w:val="211D1E"/>
          <w:sz w:val="20"/>
          <w:szCs w:val="20"/>
          <w:lang w:val="en-US"/>
        </w:rPr>
        <w:t xml:space="preserve">Finally, Tony </w:t>
      </w:r>
      <w:r w:rsidRPr="000657FD">
        <w:rPr>
          <w:rFonts w:ascii="Avenir Book" w:hAnsi="Avenir Book" w:cs="Avenir Book"/>
          <w:color w:val="211D1E"/>
          <w:sz w:val="20"/>
          <w:szCs w:val="20"/>
        </w:rPr>
        <w:t xml:space="preserve">Matelli presents painstaking details in his </w:t>
      </w:r>
      <w:r>
        <w:rPr>
          <w:rFonts w:ascii="Avenir Book" w:hAnsi="Avenir Book" w:cs="Avenir Book"/>
          <w:color w:val="211D1E"/>
          <w:sz w:val="20"/>
          <w:szCs w:val="20"/>
        </w:rPr>
        <w:t>resemblant</w:t>
      </w:r>
      <w:r w:rsidRPr="000657FD">
        <w:rPr>
          <w:rFonts w:ascii="Avenir Book" w:hAnsi="Avenir Book" w:cs="Avenir Book"/>
          <w:color w:val="211D1E"/>
          <w:sz w:val="20"/>
          <w:szCs w:val="20"/>
        </w:rPr>
        <w:t xml:space="preserve"> sculptures. His works—characterized by hyperrealism and a twisted depiction of everyday objects often straddle the boundaries of absurdity and humor, raising broader existential questions. Concerned with how we define ourselves as human beings, </w:t>
      </w:r>
      <w:r w:rsidRPr="000657FD">
        <w:rPr>
          <w:rFonts w:ascii="Avenir Book" w:hAnsi="Avenir Book" w:cs="Avenir Book"/>
          <w:color w:val="211D1E"/>
          <w:sz w:val="20"/>
          <w:szCs w:val="20"/>
          <w:lang w:val="en-US"/>
        </w:rPr>
        <w:t xml:space="preserve">and </w:t>
      </w:r>
      <w:r w:rsidRPr="000657FD">
        <w:rPr>
          <w:rFonts w:ascii="Avenir Book" w:hAnsi="Avenir Book" w:cs="Avenir Book"/>
          <w:color w:val="211D1E"/>
          <w:sz w:val="20"/>
          <w:szCs w:val="20"/>
        </w:rPr>
        <w:t xml:space="preserve">what constitutes meaningful relationships, Matelli chronicles these ideas through a playful lens whilst pushing the boundaries of his </w:t>
      </w:r>
      <w:r w:rsidRPr="000657FD">
        <w:rPr>
          <w:rFonts w:ascii="Avenir Book" w:hAnsi="Avenir Book" w:cs="Avenir Book"/>
          <w:color w:val="211D1E"/>
          <w:sz w:val="20"/>
          <w:szCs w:val="20"/>
          <w:lang w:val="en-US"/>
        </w:rPr>
        <w:t xml:space="preserve">bronze and marble </w:t>
      </w:r>
      <w:r w:rsidRPr="000657FD">
        <w:rPr>
          <w:rFonts w:ascii="Avenir Book" w:hAnsi="Avenir Book" w:cs="Avenir Book"/>
          <w:color w:val="211D1E"/>
          <w:sz w:val="20"/>
          <w:szCs w:val="20"/>
        </w:rPr>
        <w:t>medium</w:t>
      </w:r>
      <w:r w:rsidRPr="000657FD">
        <w:rPr>
          <w:rFonts w:ascii="Avenir Book" w:hAnsi="Avenir Book" w:cs="Avenir Book"/>
          <w:color w:val="211D1E"/>
          <w:sz w:val="20"/>
          <w:szCs w:val="20"/>
          <w:lang w:val="en-US"/>
        </w:rPr>
        <w:t xml:space="preserve"> as seen in </w:t>
      </w:r>
      <w:r w:rsidRPr="000657FD">
        <w:rPr>
          <w:rFonts w:ascii="Avenir Book" w:hAnsi="Avenir Book" w:cs="Avenir Book"/>
          <w:i/>
          <w:iCs/>
          <w:color w:val="211D1E"/>
          <w:sz w:val="20"/>
          <w:szCs w:val="20"/>
          <w:lang w:val="en-US"/>
        </w:rPr>
        <w:t>Figure with Strawberries</w:t>
      </w:r>
      <w:r w:rsidRPr="000657FD">
        <w:rPr>
          <w:rFonts w:ascii="Avenir Book" w:hAnsi="Avenir Book" w:cs="Avenir Book"/>
          <w:color w:val="211D1E"/>
          <w:sz w:val="20"/>
          <w:szCs w:val="20"/>
          <w:lang w:val="en-US"/>
        </w:rPr>
        <w:t xml:space="preserve"> (2019). </w:t>
      </w:r>
      <w:r w:rsidRPr="000657FD">
        <w:rPr>
          <w:rFonts w:ascii="Avenir Book" w:hAnsi="Avenir Book" w:cs="Avenir Book"/>
          <w:color w:val="211D1E"/>
          <w:sz w:val="20"/>
          <w:szCs w:val="20"/>
        </w:rPr>
        <w:t>The result is a subversive dialogue that deepens the conversation surrounding the possibilities of sculpture.</w:t>
      </w:r>
      <w:r w:rsidRPr="000657FD">
        <w:rPr>
          <w:rFonts w:ascii="Avenir Book" w:hAnsi="Avenir Book" w:cs="Avenir Book"/>
          <w:color w:val="211D1E"/>
          <w:sz w:val="20"/>
          <w:szCs w:val="20"/>
          <w:lang w:val="en-US"/>
        </w:rPr>
        <w:t xml:space="preserve"> </w:t>
      </w:r>
      <w:r w:rsidRPr="000657FD">
        <w:rPr>
          <w:rFonts w:ascii="Avenir Book" w:hAnsi="Avenir Book" w:cs="Arial"/>
          <w:color w:val="000000"/>
          <w:sz w:val="20"/>
          <w:szCs w:val="20"/>
          <w:shd w:val="clear" w:color="auto" w:fill="FFFFFF"/>
          <w:lang w:val="en-US"/>
        </w:rPr>
        <w:t>The gallery is currently showing his debut solo exhibition entitled Timelines, featuring monumental sculptures and works from his earlier ‘Mirrors’ series. Taking place at their Brussels location, the exhibition can be visited during the duration of BRAFA and will close on February 9</w:t>
      </w:r>
      <w:r w:rsidRPr="000657FD">
        <w:rPr>
          <w:rFonts w:ascii="Avenir Book" w:hAnsi="Avenir Book" w:cs="Arial"/>
          <w:color w:val="000000"/>
          <w:sz w:val="20"/>
          <w:szCs w:val="20"/>
          <w:shd w:val="clear" w:color="auto" w:fill="FFFFFF"/>
          <w:vertAlign w:val="superscript"/>
          <w:lang w:val="en-US"/>
        </w:rPr>
        <w:t>th</w:t>
      </w:r>
      <w:r w:rsidRPr="000657FD">
        <w:rPr>
          <w:rFonts w:ascii="Avenir Book" w:hAnsi="Avenir Book" w:cs="Arial"/>
          <w:color w:val="000000"/>
          <w:sz w:val="20"/>
          <w:szCs w:val="20"/>
          <w:shd w:val="clear" w:color="auto" w:fill="FFFFFF"/>
          <w:lang w:val="en-US"/>
        </w:rPr>
        <w:t xml:space="preserve">, 2023. </w:t>
      </w:r>
    </w:p>
    <w:p w14:paraId="36C28BDA" w14:textId="607BED1B" w:rsidR="000657FD" w:rsidRDefault="000657FD" w:rsidP="000657FD">
      <w:pPr>
        <w:ind w:left="-142"/>
        <w:jc w:val="both"/>
        <w:rPr>
          <w:rFonts w:ascii="Avenir Book" w:hAnsi="Avenir Book" w:cs="Avenir Book"/>
          <w:sz w:val="20"/>
          <w:szCs w:val="20"/>
          <w:lang w:val="en-US"/>
        </w:rPr>
      </w:pPr>
    </w:p>
    <w:p w14:paraId="5A06F628" w14:textId="77777777" w:rsidR="000657FD" w:rsidRDefault="000657FD" w:rsidP="000657FD">
      <w:pPr>
        <w:ind w:left="-142"/>
        <w:jc w:val="both"/>
        <w:rPr>
          <w:rFonts w:ascii="Avenir Book" w:hAnsi="Avenir Book" w:cs="Avenir Book"/>
          <w:b/>
          <w:bCs/>
          <w:sz w:val="20"/>
          <w:szCs w:val="20"/>
          <w:lang w:val="en-US"/>
        </w:rPr>
        <w:sectPr w:rsidR="000657FD" w:rsidSect="000657FD">
          <w:pgSz w:w="11906" w:h="16838"/>
          <w:pgMar w:top="740" w:right="827" w:bottom="0" w:left="1014" w:header="708" w:footer="708" w:gutter="0"/>
          <w:cols w:space="708"/>
          <w:docGrid w:linePitch="360"/>
        </w:sectPr>
      </w:pPr>
    </w:p>
    <w:p w14:paraId="78726031" w14:textId="77777777" w:rsidR="000657FD" w:rsidRDefault="000657FD" w:rsidP="000657FD">
      <w:pPr>
        <w:ind w:left="-142"/>
        <w:jc w:val="both"/>
        <w:rPr>
          <w:rFonts w:ascii="Avenir Book" w:hAnsi="Avenir Book" w:cs="Avenir Book"/>
          <w:b/>
          <w:bCs/>
          <w:sz w:val="20"/>
          <w:szCs w:val="20"/>
          <w:lang w:val="en-US"/>
        </w:rPr>
      </w:pPr>
    </w:p>
    <w:p w14:paraId="562A3B57" w14:textId="411C5EEC" w:rsidR="000657FD" w:rsidRPr="000657FD" w:rsidRDefault="000657FD" w:rsidP="000657FD">
      <w:pPr>
        <w:ind w:left="-142"/>
        <w:jc w:val="both"/>
        <w:rPr>
          <w:rFonts w:ascii="Avenir Book" w:hAnsi="Avenir Book" w:cs="Avenir Book"/>
          <w:b/>
          <w:bCs/>
          <w:sz w:val="20"/>
          <w:szCs w:val="20"/>
          <w:lang w:val="en-US"/>
        </w:rPr>
      </w:pPr>
      <w:r w:rsidRPr="000657FD">
        <w:rPr>
          <w:rFonts w:ascii="Avenir Book" w:hAnsi="Avenir Book" w:cs="Avenir Book"/>
          <w:b/>
          <w:bCs/>
          <w:sz w:val="20"/>
          <w:szCs w:val="20"/>
          <w:lang w:val="en-US"/>
        </w:rPr>
        <w:t>Practical Information</w:t>
      </w:r>
    </w:p>
    <w:p w14:paraId="633BD61F" w14:textId="77C06750" w:rsidR="000657FD" w:rsidRDefault="000657FD" w:rsidP="000657FD">
      <w:pPr>
        <w:ind w:left="-142"/>
        <w:rPr>
          <w:rFonts w:ascii="Avenir Book" w:eastAsia="Times New Roman" w:hAnsi="Avenir Book" w:cs="Open Sans"/>
          <w:color w:val="212529"/>
          <w:sz w:val="20"/>
          <w:szCs w:val="20"/>
          <w:lang w:val="nl-NL" w:eastAsia="en-GB"/>
        </w:rPr>
      </w:pPr>
      <w:r>
        <w:rPr>
          <w:rFonts w:ascii="Avenir Book" w:eastAsia="Times New Roman" w:hAnsi="Avenir Book" w:cs="Open Sans"/>
          <w:color w:val="212529"/>
          <w:sz w:val="20"/>
          <w:szCs w:val="20"/>
          <w:lang w:val="nl-NL" w:eastAsia="en-GB"/>
        </w:rPr>
        <w:t>Stand 80</w:t>
      </w:r>
    </w:p>
    <w:p w14:paraId="1208DF25" w14:textId="77777777" w:rsidR="000657FD" w:rsidRDefault="000657FD" w:rsidP="000657FD">
      <w:pPr>
        <w:ind w:left="-142"/>
        <w:rPr>
          <w:rFonts w:ascii="Avenir Book" w:eastAsia="Times New Roman" w:hAnsi="Avenir Book" w:cs="Open Sans"/>
          <w:color w:val="212529"/>
          <w:sz w:val="20"/>
          <w:szCs w:val="20"/>
          <w:lang w:eastAsia="en-GB"/>
        </w:rPr>
      </w:pPr>
      <w:r w:rsidRPr="000657FD">
        <w:rPr>
          <w:rFonts w:ascii="Avenir Book" w:eastAsia="Times New Roman" w:hAnsi="Avenir Book" w:cs="Open Sans"/>
          <w:color w:val="212529"/>
          <w:sz w:val="20"/>
          <w:szCs w:val="20"/>
          <w:lang w:eastAsia="en-GB"/>
        </w:rPr>
        <w:t>Brussels Expo I Heysel, Halls 3 &amp; 4 (entrance)</w:t>
      </w:r>
      <w:r w:rsidRPr="000657FD">
        <w:rPr>
          <w:rFonts w:ascii="Avenir Book" w:eastAsia="Times New Roman" w:hAnsi="Avenir Book" w:cs="Open Sans"/>
          <w:color w:val="212529"/>
          <w:sz w:val="20"/>
          <w:szCs w:val="20"/>
          <w:lang w:eastAsia="en-GB"/>
        </w:rPr>
        <w:br/>
        <w:t>Place de Belgique 1, 1020 Brussels, Belgium</w:t>
      </w:r>
    </w:p>
    <w:p w14:paraId="2B485C47" w14:textId="6E645641" w:rsidR="000657FD" w:rsidRPr="000657FD" w:rsidRDefault="000657FD" w:rsidP="000657FD">
      <w:pPr>
        <w:ind w:left="-142"/>
        <w:rPr>
          <w:rFonts w:ascii="Avenir Book" w:eastAsia="Times New Roman" w:hAnsi="Avenir Book" w:cs="Open Sans"/>
          <w:color w:val="212529"/>
          <w:sz w:val="20"/>
          <w:szCs w:val="20"/>
          <w:lang w:val="nl-NL" w:eastAsia="en-GB"/>
        </w:rPr>
      </w:pPr>
      <w:proofErr w:type="spellStart"/>
      <w:r>
        <w:rPr>
          <w:rFonts w:ascii="Avenir Book" w:eastAsia="Times New Roman" w:hAnsi="Avenir Book" w:cs="Open Sans"/>
          <w:color w:val="212529"/>
          <w:sz w:val="20"/>
          <w:szCs w:val="20"/>
          <w:lang w:val="nl-NL" w:eastAsia="en-GB"/>
        </w:rPr>
        <w:t>January</w:t>
      </w:r>
      <w:proofErr w:type="spellEnd"/>
      <w:r>
        <w:rPr>
          <w:rFonts w:ascii="Avenir Book" w:eastAsia="Times New Roman" w:hAnsi="Avenir Book" w:cs="Open Sans"/>
          <w:color w:val="212529"/>
          <w:sz w:val="20"/>
          <w:szCs w:val="20"/>
          <w:lang w:val="nl-NL" w:eastAsia="en-GB"/>
        </w:rPr>
        <w:t xml:space="preserve"> 29 - </w:t>
      </w:r>
      <w:proofErr w:type="spellStart"/>
      <w:r>
        <w:rPr>
          <w:rFonts w:ascii="Avenir Book" w:eastAsia="Times New Roman" w:hAnsi="Avenir Book" w:cs="Open Sans"/>
          <w:color w:val="212529"/>
          <w:sz w:val="20"/>
          <w:szCs w:val="20"/>
          <w:lang w:val="nl-NL" w:eastAsia="en-GB"/>
        </w:rPr>
        <w:t>February</w:t>
      </w:r>
      <w:proofErr w:type="spellEnd"/>
      <w:r>
        <w:rPr>
          <w:rFonts w:ascii="Avenir Book" w:eastAsia="Times New Roman" w:hAnsi="Avenir Book" w:cs="Open Sans"/>
          <w:color w:val="212529"/>
          <w:sz w:val="20"/>
          <w:szCs w:val="20"/>
          <w:lang w:val="nl-NL" w:eastAsia="en-GB"/>
        </w:rPr>
        <w:t xml:space="preserve"> 5, 2023</w:t>
      </w:r>
    </w:p>
    <w:p w14:paraId="69FF1AA3" w14:textId="77777777" w:rsidR="000657FD" w:rsidRPr="000657FD" w:rsidRDefault="000657FD" w:rsidP="000657FD">
      <w:pPr>
        <w:ind w:left="-142"/>
        <w:rPr>
          <w:rFonts w:ascii="Avenir Book" w:eastAsia="Times New Roman" w:hAnsi="Avenir Book" w:cs="Open Sans"/>
          <w:color w:val="212529"/>
          <w:sz w:val="20"/>
          <w:szCs w:val="20"/>
          <w:lang w:val="fr-BE" w:eastAsia="en-GB"/>
        </w:rPr>
      </w:pPr>
    </w:p>
    <w:p w14:paraId="1B381F41" w14:textId="5313BD87" w:rsidR="000657FD" w:rsidRPr="000657FD" w:rsidRDefault="000657FD" w:rsidP="000657FD">
      <w:pPr>
        <w:ind w:left="-142"/>
        <w:rPr>
          <w:rFonts w:ascii="Avenir Book" w:eastAsia="Times New Roman" w:hAnsi="Avenir Book" w:cs="Open Sans"/>
          <w:color w:val="212529"/>
          <w:sz w:val="20"/>
          <w:szCs w:val="20"/>
          <w:lang w:val="fr-BE" w:eastAsia="en-GB"/>
        </w:rPr>
      </w:pPr>
    </w:p>
    <w:p w14:paraId="2DB0556D" w14:textId="77777777" w:rsidR="000657FD" w:rsidRDefault="000657FD" w:rsidP="000657FD">
      <w:pPr>
        <w:rPr>
          <w:rFonts w:ascii="Avenir Book" w:eastAsia="Times New Roman" w:hAnsi="Avenir Book" w:cs="Open Sans"/>
          <w:color w:val="212529"/>
          <w:sz w:val="20"/>
          <w:szCs w:val="20"/>
          <w:lang w:val="fr-BE" w:eastAsia="en-GB"/>
        </w:rPr>
      </w:pPr>
    </w:p>
    <w:p w14:paraId="599E927E" w14:textId="60CA0485" w:rsidR="000657FD" w:rsidRDefault="000657FD" w:rsidP="000657FD">
      <w:pPr>
        <w:rPr>
          <w:rFonts w:ascii="Avenir Book" w:eastAsia="Times New Roman" w:hAnsi="Avenir Book" w:cs="Open Sans"/>
          <w:color w:val="212529"/>
          <w:sz w:val="20"/>
          <w:szCs w:val="20"/>
          <w:lang w:val="en-US" w:eastAsia="en-GB"/>
        </w:rPr>
      </w:pPr>
      <w:r w:rsidRPr="000657FD">
        <w:rPr>
          <w:rFonts w:ascii="Avenir Book" w:eastAsia="Times New Roman" w:hAnsi="Avenir Book" w:cs="Open Sans"/>
          <w:color w:val="212529"/>
          <w:sz w:val="20"/>
          <w:szCs w:val="20"/>
          <w:lang w:val="en-US" w:eastAsia="en-GB"/>
        </w:rPr>
        <w:t xml:space="preserve">For press inquiries, please contact </w:t>
      </w:r>
    </w:p>
    <w:p w14:paraId="5E89AC7E" w14:textId="0360DC0D" w:rsidR="000657FD" w:rsidRPr="000657FD" w:rsidRDefault="000657FD" w:rsidP="000657FD">
      <w:pPr>
        <w:rPr>
          <w:rFonts w:ascii="Avenir Book" w:eastAsia="Times New Roman" w:hAnsi="Avenir Book" w:cs="Open Sans"/>
          <w:color w:val="212529"/>
          <w:sz w:val="20"/>
          <w:szCs w:val="20"/>
          <w:lang w:val="en-US" w:eastAsia="en-GB"/>
        </w:rPr>
      </w:pPr>
      <w:r>
        <w:rPr>
          <w:rFonts w:ascii="Avenir Book" w:eastAsia="Times New Roman" w:hAnsi="Avenir Book" w:cs="Open Sans"/>
          <w:color w:val="212529"/>
          <w:sz w:val="20"/>
          <w:szCs w:val="20"/>
          <w:lang w:val="en-US" w:eastAsia="en-GB"/>
        </w:rPr>
        <w:t>alana@maruanimercier.com</w:t>
      </w:r>
    </w:p>
    <w:p w14:paraId="5A18F291" w14:textId="77777777" w:rsidR="000657FD" w:rsidRPr="000657FD" w:rsidRDefault="000657FD" w:rsidP="000657FD">
      <w:pPr>
        <w:ind w:left="-142"/>
        <w:jc w:val="both"/>
        <w:rPr>
          <w:rFonts w:ascii="Avenir Book" w:hAnsi="Avenir Book" w:cs="Avenir Book"/>
          <w:color w:val="211D1E"/>
          <w:sz w:val="20"/>
          <w:szCs w:val="20"/>
          <w:lang w:val="en-US"/>
        </w:rPr>
      </w:pPr>
    </w:p>
    <w:sectPr w:rsidR="000657FD" w:rsidRPr="000657FD" w:rsidSect="000657FD">
      <w:type w:val="continuous"/>
      <w:pgSz w:w="11906" w:h="16838"/>
      <w:pgMar w:top="740" w:right="827" w:bottom="0" w:left="101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0,B≤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78"/>
    <w:rsid w:val="000657FD"/>
    <w:rsid w:val="00077178"/>
    <w:rsid w:val="00344889"/>
    <w:rsid w:val="00820E27"/>
    <w:rsid w:val="008E54E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CDB88B8"/>
  <w15:chartTrackingRefBased/>
  <w15:docId w15:val="{82E1743B-CF15-774F-BFB7-5185B4AD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57F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7FD"/>
    <w:rPr>
      <w:rFonts w:ascii="Times New Roman" w:eastAsia="Times New Roman" w:hAnsi="Times New Roman" w:cs="Times New Roman"/>
      <w:b/>
      <w:bCs/>
      <w:sz w:val="27"/>
      <w:szCs w:val="27"/>
      <w:lang w:eastAsia="en-GB"/>
    </w:rPr>
  </w:style>
  <w:style w:type="paragraph" w:customStyle="1" w:styleId="name">
    <w:name w:val="name"/>
    <w:basedOn w:val="Normal"/>
    <w:rsid w:val="000657F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657FD"/>
    <w:rPr>
      <w:b/>
      <w:bCs/>
    </w:rPr>
  </w:style>
  <w:style w:type="paragraph" w:customStyle="1" w:styleId="day">
    <w:name w:val="day"/>
    <w:basedOn w:val="Normal"/>
    <w:rsid w:val="000657FD"/>
    <w:pPr>
      <w:spacing w:before="100" w:beforeAutospacing="1" w:after="100" w:afterAutospacing="1"/>
    </w:pPr>
    <w:rPr>
      <w:rFonts w:ascii="Times New Roman" w:eastAsia="Times New Roman" w:hAnsi="Times New Roman" w:cs="Times New Roman"/>
      <w:lang w:eastAsia="en-GB"/>
    </w:rPr>
  </w:style>
  <w:style w:type="paragraph" w:customStyle="1" w:styleId="hour">
    <w:name w:val="hour"/>
    <w:basedOn w:val="Normal"/>
    <w:rsid w:val="000657F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411407">
      <w:bodyDiv w:val="1"/>
      <w:marLeft w:val="0"/>
      <w:marRight w:val="0"/>
      <w:marTop w:val="0"/>
      <w:marBottom w:val="0"/>
      <w:divBdr>
        <w:top w:val="none" w:sz="0" w:space="0" w:color="auto"/>
        <w:left w:val="none" w:sz="0" w:space="0" w:color="auto"/>
        <w:bottom w:val="none" w:sz="0" w:space="0" w:color="auto"/>
        <w:right w:val="none" w:sz="0" w:space="0" w:color="auto"/>
      </w:divBdr>
      <w:divsChild>
        <w:div w:id="1065183251">
          <w:marLeft w:val="0"/>
          <w:marRight w:val="0"/>
          <w:marTop w:val="0"/>
          <w:marBottom w:val="0"/>
          <w:divBdr>
            <w:top w:val="none" w:sz="0" w:space="0" w:color="auto"/>
            <w:left w:val="none" w:sz="0" w:space="0" w:color="auto"/>
            <w:bottom w:val="none" w:sz="0" w:space="0" w:color="auto"/>
            <w:right w:val="none" w:sz="0" w:space="0" w:color="auto"/>
          </w:divBdr>
        </w:div>
        <w:div w:id="870607927">
          <w:marLeft w:val="0"/>
          <w:marRight w:val="0"/>
          <w:marTop w:val="420"/>
          <w:marBottom w:val="0"/>
          <w:divBdr>
            <w:top w:val="none" w:sz="0" w:space="0" w:color="auto"/>
            <w:left w:val="none" w:sz="0" w:space="0" w:color="auto"/>
            <w:bottom w:val="none" w:sz="0" w:space="0" w:color="auto"/>
            <w:right w:val="none" w:sz="0" w:space="0" w:color="auto"/>
          </w:divBdr>
          <w:divsChild>
            <w:div w:id="1720468986">
              <w:marLeft w:val="0"/>
              <w:marRight w:val="0"/>
              <w:marTop w:val="0"/>
              <w:marBottom w:val="0"/>
              <w:divBdr>
                <w:top w:val="none" w:sz="0" w:space="0" w:color="auto"/>
                <w:left w:val="none" w:sz="0" w:space="0" w:color="auto"/>
                <w:bottom w:val="none" w:sz="0" w:space="0" w:color="auto"/>
                <w:right w:val="none" w:sz="0" w:space="0" w:color="auto"/>
              </w:divBdr>
              <w:divsChild>
                <w:div w:id="1239903066">
                  <w:marLeft w:val="0"/>
                  <w:marRight w:val="0"/>
                  <w:marTop w:val="0"/>
                  <w:marBottom w:val="0"/>
                  <w:divBdr>
                    <w:top w:val="none" w:sz="0" w:space="0" w:color="auto"/>
                    <w:left w:val="none" w:sz="0" w:space="0" w:color="auto"/>
                    <w:bottom w:val="dotted" w:sz="6" w:space="4" w:color="DDDDDD"/>
                    <w:right w:val="none" w:sz="0" w:space="0" w:color="auto"/>
                  </w:divBdr>
                </w:div>
                <w:div w:id="2099449348">
                  <w:marLeft w:val="0"/>
                  <w:marRight w:val="0"/>
                  <w:marTop w:val="0"/>
                  <w:marBottom w:val="0"/>
                  <w:divBdr>
                    <w:top w:val="none" w:sz="0" w:space="0" w:color="auto"/>
                    <w:left w:val="none" w:sz="0" w:space="0" w:color="auto"/>
                    <w:bottom w:val="dotted" w:sz="6" w:space="4" w:color="DDDDDD"/>
                    <w:right w:val="none" w:sz="0" w:space="0" w:color="auto"/>
                  </w:divBdr>
                </w:div>
                <w:div w:id="847063915">
                  <w:marLeft w:val="0"/>
                  <w:marRight w:val="0"/>
                  <w:marTop w:val="0"/>
                  <w:marBottom w:val="0"/>
                  <w:divBdr>
                    <w:top w:val="none" w:sz="0" w:space="0" w:color="auto"/>
                    <w:left w:val="none" w:sz="0" w:space="0" w:color="auto"/>
                    <w:bottom w:val="dotted" w:sz="6" w:space="4" w:color="DDDDDD"/>
                    <w:right w:val="none" w:sz="0" w:space="0" w:color="auto"/>
                  </w:divBdr>
                </w:div>
                <w:div w:id="864944872">
                  <w:marLeft w:val="0"/>
                  <w:marRight w:val="0"/>
                  <w:marTop w:val="0"/>
                  <w:marBottom w:val="0"/>
                  <w:divBdr>
                    <w:top w:val="none" w:sz="0" w:space="0" w:color="auto"/>
                    <w:left w:val="none" w:sz="0" w:space="0" w:color="auto"/>
                    <w:bottom w:val="dotted" w:sz="6" w:space="4" w:color="DDDDDD"/>
                    <w:right w:val="none" w:sz="0" w:space="0" w:color="auto"/>
                  </w:divBdr>
                </w:div>
                <w:div w:id="290863621">
                  <w:marLeft w:val="0"/>
                  <w:marRight w:val="0"/>
                  <w:marTop w:val="0"/>
                  <w:marBottom w:val="0"/>
                  <w:divBdr>
                    <w:top w:val="none" w:sz="0" w:space="0" w:color="auto"/>
                    <w:left w:val="none" w:sz="0" w:space="0" w:color="auto"/>
                    <w:bottom w:val="dotted" w:sz="6" w:space="4" w:color="DDDDDD"/>
                    <w:right w:val="none" w:sz="0" w:space="0" w:color="auto"/>
                  </w:divBdr>
                </w:div>
                <w:div w:id="1866822607">
                  <w:marLeft w:val="0"/>
                  <w:marRight w:val="0"/>
                  <w:marTop w:val="0"/>
                  <w:marBottom w:val="0"/>
                  <w:divBdr>
                    <w:top w:val="none" w:sz="0" w:space="0" w:color="auto"/>
                    <w:left w:val="none" w:sz="0" w:space="0" w:color="auto"/>
                    <w:bottom w:val="dotted" w:sz="6" w:space="4" w:color="DDDDDD"/>
                    <w:right w:val="none" w:sz="0" w:space="0" w:color="auto"/>
                  </w:divBdr>
                </w:div>
                <w:div w:id="1989629777">
                  <w:marLeft w:val="0"/>
                  <w:marRight w:val="0"/>
                  <w:marTop w:val="0"/>
                  <w:marBottom w:val="0"/>
                  <w:divBdr>
                    <w:top w:val="none" w:sz="0" w:space="0" w:color="auto"/>
                    <w:left w:val="none" w:sz="0" w:space="0" w:color="auto"/>
                    <w:bottom w:val="dotted" w:sz="6" w:space="4" w:color="DDDDDD"/>
                    <w:right w:val="none" w:sz="0" w:space="0" w:color="auto"/>
                  </w:divBdr>
                </w:div>
                <w:div w:id="14153189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701248384">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AB89822563449AD97EB5C32208B1A" ma:contentTypeVersion="16" ma:contentTypeDescription="Crée un document." ma:contentTypeScope="" ma:versionID="c186cf7e36b831a0e2e0a88037e9f19e">
  <xsd:schema xmlns:xsd="http://www.w3.org/2001/XMLSchema" xmlns:xs="http://www.w3.org/2001/XMLSchema" xmlns:p="http://schemas.microsoft.com/office/2006/metadata/properties" xmlns:ns2="783a8b58-9a4d-472f-bd9c-16acdab2d07a" xmlns:ns3="b07624cb-9b88-42f9-9183-3b45c0ba56c0" targetNamespace="http://schemas.microsoft.com/office/2006/metadata/properties" ma:root="true" ma:fieldsID="f2172caad03f5ae91f7c5ee5dd0520d5" ns2:_="" ns3:_="">
    <xsd:import namespace="783a8b58-9a4d-472f-bd9c-16acdab2d07a"/>
    <xsd:import namespace="b07624cb-9b88-42f9-9183-3b45c0ba56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a8b58-9a4d-472f-bd9c-16acdab2d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72d4082-9332-4307-8f4c-d5be3a655b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7624cb-9b88-42f9-9183-3b45c0ba56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8804f1-f9a0-45b0-8e2b-a622f67cf66f}" ma:internalName="TaxCatchAll" ma:showField="CatchAllData" ma:web="b07624cb-9b88-42f9-9183-3b45c0ba56c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E49C1-D268-40F1-9011-122437D33BBE}"/>
</file>

<file path=customXml/itemProps2.xml><?xml version="1.0" encoding="utf-8"?>
<ds:datastoreItem xmlns:ds="http://schemas.openxmlformats.org/officeDocument/2006/customXml" ds:itemID="{0A342562-36D1-4C42-A02C-E914AFB83C25}"/>
</file>

<file path=docProps/app.xml><?xml version="1.0" encoding="utf-8"?>
<Properties xmlns="http://schemas.openxmlformats.org/officeDocument/2006/extended-properties" xmlns:vt="http://schemas.openxmlformats.org/officeDocument/2006/docPropsVTypes">
  <Template>Normal.dotm</Template>
  <TotalTime>29</TotalTime>
  <Pages>1</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Lalonde</dc:creator>
  <cp:keywords/>
  <dc:description/>
  <cp:lastModifiedBy>Sandrine Lalonde</cp:lastModifiedBy>
  <cp:revision>2</cp:revision>
  <dcterms:created xsi:type="dcterms:W3CDTF">2023-01-06T09:58:00Z</dcterms:created>
  <dcterms:modified xsi:type="dcterms:W3CDTF">2023-01-06T11:19:00Z</dcterms:modified>
</cp:coreProperties>
</file>